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A49" w:rsidRDefault="0080292D" w:rsidP="00C754DD">
      <w:pPr>
        <w:rPr>
          <w:rFonts w:ascii="Arial" w:hAnsi="Arial" w:cs="Arial"/>
          <w:b/>
          <w:bCs/>
          <w:sz w:val="22"/>
          <w:szCs w:val="22"/>
          <w:u w:val="single"/>
        </w:rPr>
      </w:pPr>
      <w:r>
        <w:rPr>
          <w:rFonts w:ascii="Arial" w:hAnsi="Arial" w:cs="Arial"/>
          <w:b/>
          <w:bCs/>
          <w:sz w:val="22"/>
          <w:szCs w:val="22"/>
          <w:u w:val="single"/>
        </w:rPr>
        <w:t>About E-</w:t>
      </w:r>
      <w:proofErr w:type="spellStart"/>
      <w:r>
        <w:rPr>
          <w:rFonts w:ascii="Arial" w:hAnsi="Arial" w:cs="Arial"/>
          <w:b/>
          <w:bCs/>
          <w:sz w:val="22"/>
          <w:szCs w:val="22"/>
          <w:u w:val="single"/>
        </w:rPr>
        <w:t>Sponder</w:t>
      </w:r>
      <w:proofErr w:type="spellEnd"/>
    </w:p>
    <w:p w:rsidR="001F1364" w:rsidRPr="001F1364" w:rsidRDefault="001F1364" w:rsidP="00C754DD">
      <w:pPr>
        <w:rPr>
          <w:rFonts w:ascii="Arial" w:hAnsi="Arial" w:cs="Arial"/>
          <w:b/>
          <w:bCs/>
          <w:sz w:val="22"/>
          <w:szCs w:val="22"/>
          <w:u w:val="single"/>
        </w:rPr>
      </w:pPr>
    </w:p>
    <w:p w:rsidR="00C754DD" w:rsidRPr="00DB648F" w:rsidRDefault="00272A49" w:rsidP="00C754DD">
      <w:pPr>
        <w:rPr>
          <w:rFonts w:ascii="Arial" w:hAnsi="Arial" w:cs="Arial"/>
          <w:sz w:val="22"/>
          <w:szCs w:val="22"/>
        </w:rPr>
      </w:pPr>
      <w:r w:rsidRPr="00DB648F">
        <w:rPr>
          <w:rFonts w:ascii="Arial" w:hAnsi="Arial" w:cs="Arial"/>
          <w:sz w:val="22"/>
          <w:szCs w:val="22"/>
        </w:rPr>
        <w:t>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is Wisconsin Emergency Management’s Emergency Operations Software. </w:t>
      </w:r>
      <w:r w:rsidR="00C754DD" w:rsidRPr="00DB648F">
        <w:rPr>
          <w:rFonts w:ascii="Arial" w:hAnsi="Arial" w:cs="Arial"/>
          <w:sz w:val="22"/>
          <w:szCs w:val="22"/>
        </w:rPr>
        <w:t>E-</w:t>
      </w:r>
      <w:proofErr w:type="spellStart"/>
      <w:r w:rsidR="00C754DD" w:rsidRPr="00DB648F">
        <w:rPr>
          <w:rFonts w:ascii="Arial" w:hAnsi="Arial" w:cs="Arial"/>
          <w:sz w:val="22"/>
          <w:szCs w:val="22"/>
        </w:rPr>
        <w:t>Sponder</w:t>
      </w:r>
      <w:proofErr w:type="spellEnd"/>
      <w:r w:rsidR="00C754DD" w:rsidRPr="00DB648F">
        <w:rPr>
          <w:rFonts w:ascii="Arial" w:hAnsi="Arial" w:cs="Arial"/>
          <w:sz w:val="22"/>
          <w:szCs w:val="22"/>
        </w:rPr>
        <w:t xml:space="preserve"> is a web-based i</w:t>
      </w:r>
      <w:r w:rsidR="005A672E" w:rsidRPr="00DB648F">
        <w:rPr>
          <w:rFonts w:ascii="Arial" w:hAnsi="Arial" w:cs="Arial"/>
          <w:sz w:val="22"/>
          <w:szCs w:val="22"/>
        </w:rPr>
        <w:t>nformation-sharing portal that h</w:t>
      </w:r>
      <w:r w:rsidR="00C754DD" w:rsidRPr="00DB648F">
        <w:rPr>
          <w:rFonts w:ascii="Arial" w:hAnsi="Arial" w:cs="Arial"/>
          <w:sz w:val="22"/>
          <w:szCs w:val="22"/>
        </w:rPr>
        <w:t>elps create a Common Operating Picture (COP) by allowing many users to share and communicate information about an incident.  It is used by first responders, county and state emergency management, as well as WisDOT and DSP.</w:t>
      </w:r>
    </w:p>
    <w:p w:rsidR="00C754DD" w:rsidRPr="00DB648F" w:rsidRDefault="00C754DD" w:rsidP="00C754DD">
      <w:pPr>
        <w:rPr>
          <w:rFonts w:ascii="Arial" w:hAnsi="Arial" w:cs="Arial"/>
        </w:rPr>
      </w:pPr>
    </w:p>
    <w:p w:rsidR="005A672E" w:rsidRPr="0080292D" w:rsidRDefault="005A672E" w:rsidP="00C754DD">
      <w:pPr>
        <w:rPr>
          <w:rFonts w:ascii="Arial" w:hAnsi="Arial" w:cs="Arial"/>
          <w:b/>
          <w:sz w:val="22"/>
          <w:szCs w:val="22"/>
          <w:u w:val="single"/>
        </w:rPr>
      </w:pPr>
      <w:r w:rsidRPr="0080292D">
        <w:rPr>
          <w:rFonts w:ascii="Arial" w:hAnsi="Arial" w:cs="Arial"/>
          <w:b/>
          <w:sz w:val="22"/>
          <w:szCs w:val="22"/>
          <w:u w:val="single"/>
        </w:rPr>
        <w:t>When E</w:t>
      </w:r>
      <w:r w:rsidR="00C754DD" w:rsidRPr="0080292D">
        <w:rPr>
          <w:rFonts w:ascii="Arial" w:hAnsi="Arial" w:cs="Arial"/>
          <w:b/>
          <w:sz w:val="22"/>
          <w:szCs w:val="22"/>
          <w:u w:val="single"/>
        </w:rPr>
        <w:t>-</w:t>
      </w:r>
      <w:proofErr w:type="spellStart"/>
      <w:r w:rsidR="00C754DD" w:rsidRPr="0080292D">
        <w:rPr>
          <w:rFonts w:ascii="Arial" w:hAnsi="Arial" w:cs="Arial"/>
          <w:b/>
          <w:sz w:val="22"/>
          <w:szCs w:val="22"/>
          <w:u w:val="single"/>
        </w:rPr>
        <w:t>Sponder</w:t>
      </w:r>
      <w:proofErr w:type="spellEnd"/>
      <w:r w:rsidRPr="0080292D">
        <w:rPr>
          <w:rFonts w:ascii="Arial" w:hAnsi="Arial" w:cs="Arial"/>
          <w:b/>
          <w:sz w:val="22"/>
          <w:szCs w:val="22"/>
          <w:u w:val="single"/>
        </w:rPr>
        <w:t xml:space="preserve"> is Used</w:t>
      </w:r>
    </w:p>
    <w:p w:rsidR="001F1364" w:rsidRPr="001D5FD9" w:rsidRDefault="001F1364" w:rsidP="00C754DD">
      <w:pPr>
        <w:rPr>
          <w:rFonts w:ascii="Arial" w:hAnsi="Arial" w:cs="Arial"/>
          <w:b/>
          <w:sz w:val="22"/>
          <w:szCs w:val="22"/>
        </w:rPr>
      </w:pPr>
    </w:p>
    <w:p w:rsidR="00C754DD" w:rsidRPr="00DB648F" w:rsidRDefault="00F3794B" w:rsidP="00C754DD">
      <w:pPr>
        <w:rPr>
          <w:rFonts w:ascii="Arial" w:hAnsi="Arial" w:cs="Arial"/>
        </w:rPr>
      </w:pPr>
      <w:r w:rsidRPr="00DB648F">
        <w:rPr>
          <w:rFonts w:ascii="Arial" w:hAnsi="Arial" w:cs="Arial"/>
        </w:rPr>
        <w:t xml:space="preserve"> </w:t>
      </w:r>
      <w:r w:rsidRPr="00DB648F">
        <w:rPr>
          <w:rFonts w:ascii="Arial" w:hAnsi="Arial" w:cs="Arial"/>
          <w:sz w:val="22"/>
          <w:szCs w:val="22"/>
        </w:rPr>
        <w:t>A</w:t>
      </w:r>
      <w:r w:rsidR="005A672E" w:rsidRPr="00DB648F">
        <w:rPr>
          <w:rFonts w:ascii="Arial" w:hAnsi="Arial" w:cs="Arial"/>
          <w:sz w:val="22"/>
          <w:szCs w:val="22"/>
        </w:rPr>
        <w:t>nytime the State Emergency Operations Center (SEOC)</w:t>
      </w:r>
      <w:r w:rsidR="00C754DD" w:rsidRPr="00DB648F">
        <w:rPr>
          <w:rFonts w:ascii="Arial" w:hAnsi="Arial" w:cs="Arial"/>
          <w:sz w:val="22"/>
          <w:szCs w:val="22"/>
        </w:rPr>
        <w:t xml:space="preserve"> is activated</w:t>
      </w:r>
      <w:r w:rsidRPr="00DB648F">
        <w:rPr>
          <w:rFonts w:ascii="Arial" w:hAnsi="Arial" w:cs="Arial"/>
          <w:sz w:val="22"/>
          <w:szCs w:val="22"/>
        </w:rPr>
        <w:t>,</w:t>
      </w:r>
      <w:r w:rsidR="00C754DD" w:rsidRPr="00DB648F">
        <w:rPr>
          <w:rFonts w:ascii="Arial" w:hAnsi="Arial" w:cs="Arial"/>
          <w:sz w:val="22"/>
          <w:szCs w:val="22"/>
        </w:rPr>
        <w:t xml:space="preserve"> E-</w:t>
      </w:r>
      <w:proofErr w:type="spellStart"/>
      <w:r w:rsidR="00C754DD" w:rsidRPr="00DB648F">
        <w:rPr>
          <w:rFonts w:ascii="Arial" w:hAnsi="Arial" w:cs="Arial"/>
          <w:sz w:val="22"/>
          <w:szCs w:val="22"/>
        </w:rPr>
        <w:t>Sponder</w:t>
      </w:r>
      <w:proofErr w:type="spellEnd"/>
      <w:r w:rsidR="00C754DD" w:rsidRPr="00DB648F">
        <w:rPr>
          <w:rFonts w:ascii="Arial" w:hAnsi="Arial" w:cs="Arial"/>
          <w:sz w:val="22"/>
          <w:szCs w:val="22"/>
        </w:rPr>
        <w:t xml:space="preserve"> will be used</w:t>
      </w:r>
      <w:r w:rsidR="00C754DD" w:rsidRPr="00DB648F">
        <w:rPr>
          <w:rFonts w:ascii="Arial" w:hAnsi="Arial" w:cs="Arial"/>
        </w:rPr>
        <w:t xml:space="preserve">.  </w:t>
      </w:r>
    </w:p>
    <w:p w:rsidR="00C754DD" w:rsidRPr="00DB648F" w:rsidRDefault="00C754DD" w:rsidP="00C754DD">
      <w:pPr>
        <w:rPr>
          <w:rFonts w:ascii="Arial" w:hAnsi="Arial" w:cs="Arial"/>
        </w:rPr>
      </w:pPr>
    </w:p>
    <w:p w:rsidR="00C754DD" w:rsidRPr="0080292D" w:rsidRDefault="0080292D" w:rsidP="00C754DD">
      <w:pPr>
        <w:rPr>
          <w:rFonts w:ascii="Arial" w:hAnsi="Arial" w:cs="Arial"/>
          <w:b/>
          <w:sz w:val="22"/>
          <w:szCs w:val="22"/>
          <w:u w:val="single"/>
        </w:rPr>
      </w:pPr>
      <w:r>
        <w:rPr>
          <w:rFonts w:ascii="Arial" w:hAnsi="Arial" w:cs="Arial"/>
          <w:b/>
          <w:sz w:val="22"/>
          <w:szCs w:val="22"/>
          <w:u w:val="single"/>
        </w:rPr>
        <w:t>How to use E-</w:t>
      </w:r>
      <w:proofErr w:type="spellStart"/>
      <w:r>
        <w:rPr>
          <w:rFonts w:ascii="Arial" w:hAnsi="Arial" w:cs="Arial"/>
          <w:b/>
          <w:sz w:val="22"/>
          <w:szCs w:val="22"/>
          <w:u w:val="single"/>
        </w:rPr>
        <w:t>Sponder</w:t>
      </w:r>
      <w:proofErr w:type="spellEnd"/>
    </w:p>
    <w:p w:rsidR="001F1364" w:rsidRPr="001D5FD9" w:rsidRDefault="001F1364" w:rsidP="00C754DD">
      <w:pPr>
        <w:rPr>
          <w:rFonts w:ascii="Arial" w:hAnsi="Arial" w:cs="Arial"/>
          <w:b/>
          <w:sz w:val="22"/>
          <w:szCs w:val="22"/>
        </w:rPr>
      </w:pPr>
    </w:p>
    <w:p w:rsidR="005A672E" w:rsidRPr="00DB648F" w:rsidRDefault="005A672E" w:rsidP="00C754DD">
      <w:pPr>
        <w:rPr>
          <w:rFonts w:ascii="Arial" w:hAnsi="Arial" w:cs="Arial"/>
          <w:sz w:val="22"/>
          <w:szCs w:val="22"/>
        </w:rPr>
      </w:pPr>
      <w:r w:rsidRPr="00DB648F">
        <w:rPr>
          <w:rFonts w:ascii="Arial" w:hAnsi="Arial" w:cs="Arial"/>
          <w:sz w:val="22"/>
          <w:szCs w:val="22"/>
        </w:rPr>
        <w:t>When the SEOC is activated and an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 is created, an email will be generated and sent to the shared control room e-mail address (</w:t>
      </w:r>
      <w:hyperlink r:id="rId10" w:history="1">
        <w:r w:rsidRPr="00DB648F">
          <w:rPr>
            <w:rStyle w:val="Hyperlink"/>
            <w:rFonts w:ascii="Arial" w:hAnsi="Arial" w:cs="Arial"/>
            <w:sz w:val="22"/>
            <w:szCs w:val="22"/>
          </w:rPr>
          <w:t>stoc@dot.wi.gov</w:t>
        </w:r>
      </w:hyperlink>
      <w:r w:rsidRPr="00DB648F">
        <w:rPr>
          <w:rFonts w:ascii="Arial" w:hAnsi="Arial" w:cs="Arial"/>
          <w:sz w:val="22"/>
          <w:szCs w:val="22"/>
        </w:rPr>
        <w:t>) that contains a link to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 Clicking the </w:t>
      </w:r>
      <w:proofErr w:type="spellStart"/>
      <w:r w:rsidRPr="00DB648F">
        <w:rPr>
          <w:rFonts w:ascii="Arial" w:hAnsi="Arial" w:cs="Arial"/>
          <w:sz w:val="22"/>
          <w:szCs w:val="22"/>
        </w:rPr>
        <w:t>lik</w:t>
      </w:r>
      <w:proofErr w:type="spellEnd"/>
      <w:r w:rsidRPr="00DB648F">
        <w:rPr>
          <w:rFonts w:ascii="Arial" w:hAnsi="Arial" w:cs="Arial"/>
          <w:sz w:val="22"/>
          <w:szCs w:val="22"/>
        </w:rPr>
        <w:t xml:space="preserve"> will take you immediately to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 (after prompting for username and password).</w:t>
      </w:r>
    </w:p>
    <w:p w:rsidR="00CE422A" w:rsidRPr="00DB648F" w:rsidRDefault="00CE422A" w:rsidP="00CE422A">
      <w:pPr>
        <w:rPr>
          <w:rFonts w:ascii="Arial" w:hAnsi="Arial" w:cs="Arial"/>
          <w:sz w:val="22"/>
          <w:szCs w:val="22"/>
        </w:rPr>
      </w:pPr>
      <w:r w:rsidRPr="00DB648F">
        <w:rPr>
          <w:rFonts w:ascii="Arial" w:hAnsi="Arial" w:cs="Arial"/>
          <w:sz w:val="22"/>
          <w:szCs w:val="22"/>
        </w:rPr>
        <w:t>The STOC may have to request that the DOT Regions be granted access to the specific site.  For example, a RIMC may call the control room and state that they can’t access the event site within E-</w:t>
      </w:r>
      <w:proofErr w:type="spellStart"/>
      <w:r w:rsidRPr="00DB648F">
        <w:rPr>
          <w:rFonts w:ascii="Arial" w:hAnsi="Arial" w:cs="Arial"/>
          <w:sz w:val="22"/>
          <w:szCs w:val="22"/>
        </w:rPr>
        <w:t>Sponder</w:t>
      </w:r>
      <w:proofErr w:type="spellEnd"/>
      <w:r w:rsidRPr="00DB648F">
        <w:rPr>
          <w:rFonts w:ascii="Arial" w:hAnsi="Arial" w:cs="Arial"/>
          <w:sz w:val="22"/>
          <w:szCs w:val="22"/>
        </w:rPr>
        <w:t>.  If this occurs, it’s because the SEOC hasn’t yet granted them permission.  Contact the EOC and ask that the DOT Regions group be granted access for the event.  The same is true if someone from DOT PIO calls; simply ask the SEOC to grant permissions to the DOT PIO user account.</w:t>
      </w:r>
    </w:p>
    <w:p w:rsidR="005A672E" w:rsidRPr="00DB648F" w:rsidRDefault="005A672E" w:rsidP="00C754DD">
      <w:pPr>
        <w:rPr>
          <w:rFonts w:ascii="Arial" w:hAnsi="Arial" w:cs="Arial"/>
          <w:sz w:val="22"/>
          <w:szCs w:val="22"/>
        </w:rPr>
      </w:pPr>
    </w:p>
    <w:p w:rsidR="005A672E" w:rsidRPr="0080292D" w:rsidRDefault="005A672E" w:rsidP="00C754DD">
      <w:pPr>
        <w:rPr>
          <w:rFonts w:ascii="Arial" w:hAnsi="Arial" w:cs="Arial"/>
          <w:b/>
          <w:sz w:val="22"/>
          <w:szCs w:val="22"/>
          <w:u w:val="single"/>
        </w:rPr>
      </w:pPr>
      <w:r w:rsidRPr="0080292D">
        <w:rPr>
          <w:rFonts w:ascii="Arial" w:hAnsi="Arial" w:cs="Arial"/>
          <w:b/>
          <w:sz w:val="22"/>
          <w:szCs w:val="22"/>
          <w:u w:val="single"/>
        </w:rPr>
        <w:t>Logging into E</w:t>
      </w:r>
      <w:r w:rsidR="0080292D" w:rsidRPr="0080292D">
        <w:rPr>
          <w:rFonts w:ascii="Arial" w:hAnsi="Arial" w:cs="Arial"/>
          <w:b/>
          <w:sz w:val="22"/>
          <w:szCs w:val="22"/>
          <w:u w:val="single"/>
        </w:rPr>
        <w:t>-</w:t>
      </w:r>
      <w:proofErr w:type="spellStart"/>
      <w:r w:rsidR="0080292D" w:rsidRPr="0080292D">
        <w:rPr>
          <w:rFonts w:ascii="Arial" w:hAnsi="Arial" w:cs="Arial"/>
          <w:b/>
          <w:sz w:val="22"/>
          <w:szCs w:val="22"/>
          <w:u w:val="single"/>
        </w:rPr>
        <w:t>Sponder</w:t>
      </w:r>
      <w:proofErr w:type="spellEnd"/>
      <w:r w:rsidR="0080292D" w:rsidRPr="0080292D">
        <w:rPr>
          <w:rFonts w:ascii="Arial" w:hAnsi="Arial" w:cs="Arial"/>
          <w:b/>
          <w:sz w:val="22"/>
          <w:szCs w:val="22"/>
          <w:u w:val="single"/>
        </w:rPr>
        <w:t xml:space="preserve"> without an E-Mail Link</w:t>
      </w:r>
    </w:p>
    <w:p w:rsidR="001F1364" w:rsidRPr="001D5FD9" w:rsidRDefault="001F1364" w:rsidP="00C754DD">
      <w:pPr>
        <w:rPr>
          <w:rFonts w:ascii="Arial" w:hAnsi="Arial" w:cs="Arial"/>
          <w:b/>
          <w:sz w:val="22"/>
          <w:szCs w:val="22"/>
        </w:rPr>
      </w:pPr>
    </w:p>
    <w:p w:rsidR="005A672E" w:rsidRPr="00DB648F" w:rsidRDefault="005A672E" w:rsidP="00C754DD">
      <w:pPr>
        <w:rPr>
          <w:rFonts w:ascii="Arial" w:hAnsi="Arial" w:cs="Arial"/>
          <w:sz w:val="22"/>
          <w:szCs w:val="22"/>
        </w:rPr>
      </w:pPr>
      <w:r w:rsidRPr="00DB648F">
        <w:rPr>
          <w:rFonts w:ascii="Arial" w:hAnsi="Arial" w:cs="Arial"/>
          <w:sz w:val="22"/>
          <w:szCs w:val="22"/>
        </w:rPr>
        <w:t>To log onto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without using a link to the site:</w:t>
      </w:r>
    </w:p>
    <w:p w:rsidR="001647A3" w:rsidRPr="00DB648F" w:rsidRDefault="001647A3" w:rsidP="00C754DD">
      <w:pPr>
        <w:rPr>
          <w:rFonts w:ascii="Arial" w:hAnsi="Arial" w:cs="Arial"/>
          <w:sz w:val="22"/>
          <w:szCs w:val="22"/>
        </w:rPr>
      </w:pPr>
    </w:p>
    <w:p w:rsidR="005A672E" w:rsidRPr="00DB648F" w:rsidRDefault="005A672E" w:rsidP="005A672E">
      <w:pPr>
        <w:pStyle w:val="ListParagraph"/>
        <w:numPr>
          <w:ilvl w:val="0"/>
          <w:numId w:val="5"/>
        </w:numPr>
      </w:pPr>
      <w:r w:rsidRPr="00DB648F">
        <w:t xml:space="preserve">Navigate to </w:t>
      </w:r>
      <w:hyperlink r:id="rId11" w:history="1">
        <w:r w:rsidRPr="00DB648F">
          <w:rPr>
            <w:rStyle w:val="Hyperlink"/>
          </w:rPr>
          <w:t>www.wiesponder.com</w:t>
        </w:r>
      </w:hyperlink>
    </w:p>
    <w:p w:rsidR="005A672E" w:rsidRPr="00DB648F" w:rsidRDefault="005A672E" w:rsidP="005A672E">
      <w:pPr>
        <w:pStyle w:val="ListParagraph"/>
        <w:numPr>
          <w:ilvl w:val="0"/>
          <w:numId w:val="5"/>
        </w:numPr>
      </w:pPr>
      <w:r w:rsidRPr="00DB648F">
        <w:t>Click “Member – Enter E-</w:t>
      </w:r>
      <w:proofErr w:type="spellStart"/>
      <w:r w:rsidRPr="00DB648F">
        <w:t>Sponder</w:t>
      </w:r>
      <w:proofErr w:type="spellEnd"/>
      <w:r w:rsidRPr="00DB648F">
        <w:t>”</w:t>
      </w:r>
    </w:p>
    <w:p w:rsidR="005A672E" w:rsidRPr="00DB648F" w:rsidRDefault="005A672E" w:rsidP="005A672E">
      <w:pPr>
        <w:pStyle w:val="ListParagraph"/>
        <w:numPr>
          <w:ilvl w:val="0"/>
          <w:numId w:val="5"/>
        </w:numPr>
      </w:pPr>
      <w:r w:rsidRPr="00DB648F">
        <w:t>Log in with STOC username and password</w:t>
      </w:r>
    </w:p>
    <w:p w:rsidR="005A672E" w:rsidRPr="00DB648F" w:rsidRDefault="005A672E" w:rsidP="005A672E">
      <w:pPr>
        <w:pStyle w:val="ListParagraph"/>
        <w:numPr>
          <w:ilvl w:val="0"/>
          <w:numId w:val="5"/>
        </w:numPr>
      </w:pPr>
      <w:r w:rsidRPr="00DB648F">
        <w:t>From the main E-</w:t>
      </w:r>
      <w:proofErr w:type="spellStart"/>
      <w:r w:rsidRPr="00DB648F">
        <w:t>Sponder</w:t>
      </w:r>
      <w:proofErr w:type="spellEnd"/>
      <w:r w:rsidRPr="00DB648F">
        <w:t xml:space="preserve"> page, click the SEOC heading</w:t>
      </w:r>
    </w:p>
    <w:p w:rsidR="00CE422A" w:rsidRPr="005A672E" w:rsidRDefault="00CE422A" w:rsidP="00CE422A">
      <w:pPr>
        <w:pStyle w:val="ListParagraph"/>
        <w:rPr>
          <w:rFonts w:asciiTheme="minorHAnsi" w:hAnsiTheme="minorHAnsi"/>
        </w:rPr>
      </w:pPr>
    </w:p>
    <w:p w:rsidR="001647A3" w:rsidRDefault="00CE422A" w:rsidP="001647A3">
      <w:pPr>
        <w:pStyle w:val="ListParagraph"/>
        <w:rPr>
          <w:rFonts w:asciiTheme="minorHAnsi" w:hAnsiTheme="minorHAnsi"/>
        </w:rPr>
      </w:pPr>
      <w:r>
        <w:rPr>
          <w:rFonts w:asciiTheme="minorHAnsi" w:hAnsiTheme="minorHAnsi"/>
          <w:noProof/>
        </w:rPr>
        <w:drawing>
          <wp:anchor distT="0" distB="0" distL="114300" distR="114300" simplePos="0" relativeHeight="251657215" behindDoc="0" locked="0" layoutInCell="1" allowOverlap="1">
            <wp:simplePos x="0" y="0"/>
            <wp:positionH relativeFrom="column">
              <wp:posOffset>-200025</wp:posOffset>
            </wp:positionH>
            <wp:positionV relativeFrom="paragraph">
              <wp:posOffset>87630</wp:posOffset>
            </wp:positionV>
            <wp:extent cx="6629400" cy="1981200"/>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l="1122" t="11894" r="2564" b="59937"/>
                    <a:stretch>
                      <a:fillRect/>
                    </a:stretch>
                  </pic:blipFill>
                  <pic:spPr bwMode="auto">
                    <a:xfrm>
                      <a:off x="0" y="0"/>
                      <a:ext cx="6629400" cy="1981200"/>
                    </a:xfrm>
                    <a:prstGeom prst="rect">
                      <a:avLst/>
                    </a:prstGeom>
                    <a:noFill/>
                    <a:ln w="9525">
                      <a:noFill/>
                      <a:miter lim="800000"/>
                      <a:headEnd/>
                      <a:tailEnd/>
                    </a:ln>
                  </pic:spPr>
                </pic:pic>
              </a:graphicData>
            </a:graphic>
          </wp:anchor>
        </w:drawing>
      </w:r>
    </w:p>
    <w:p w:rsidR="00CE422A" w:rsidRDefault="00CE422A" w:rsidP="001647A3">
      <w:pPr>
        <w:pStyle w:val="ListParagraph"/>
        <w:rPr>
          <w:rFonts w:asciiTheme="minorHAnsi" w:hAnsiTheme="minorHAnsi"/>
        </w:rPr>
      </w:pPr>
    </w:p>
    <w:p w:rsidR="00CE422A" w:rsidRDefault="00CE422A" w:rsidP="001647A3">
      <w:pPr>
        <w:pStyle w:val="ListParagraph"/>
        <w:rPr>
          <w:rFonts w:asciiTheme="minorHAnsi" w:hAnsiTheme="minorHAnsi"/>
        </w:rPr>
      </w:pPr>
    </w:p>
    <w:p w:rsidR="00CE422A" w:rsidRDefault="00CE422A" w:rsidP="001647A3">
      <w:pPr>
        <w:pStyle w:val="ListParagraph"/>
        <w:rPr>
          <w:rFonts w:asciiTheme="minorHAnsi" w:hAnsiTheme="minorHAnsi"/>
        </w:rPr>
      </w:pPr>
    </w:p>
    <w:p w:rsidR="00CE422A" w:rsidRDefault="00CE422A" w:rsidP="001647A3">
      <w:pPr>
        <w:pStyle w:val="ListParagraph"/>
        <w:rPr>
          <w:rFonts w:asciiTheme="minorHAnsi" w:hAnsiTheme="minorHAnsi"/>
        </w:rPr>
      </w:pPr>
    </w:p>
    <w:p w:rsidR="00CE422A" w:rsidRDefault="006258AF" w:rsidP="001647A3">
      <w:pPr>
        <w:pStyle w:val="ListParagraph"/>
        <w:rPr>
          <w:rFonts w:asciiTheme="minorHAnsi" w:hAnsiTheme="minorHAnsi"/>
        </w:rPr>
      </w:pPr>
      <w:r>
        <w:rPr>
          <w:rFonts w:asciiTheme="minorHAnsi" w:hAnsiTheme="minorHAnsi"/>
          <w:noProof/>
        </w:rPr>
        <w:pict>
          <v:oval id="_x0000_s1026" style="position:absolute;left:0;text-align:left;margin-left:75pt;margin-top:8pt;width:33pt;height:31.5pt;z-index:251658240" strokecolor="red" strokeweight="2.5pt">
            <v:fill opacity="0"/>
          </v:oval>
        </w:pict>
      </w:r>
    </w:p>
    <w:p w:rsidR="00CE422A" w:rsidRDefault="00CE422A" w:rsidP="001647A3">
      <w:pPr>
        <w:pStyle w:val="ListParagraph"/>
        <w:rPr>
          <w:rFonts w:asciiTheme="minorHAnsi" w:hAnsiTheme="minorHAnsi"/>
        </w:rPr>
      </w:pPr>
    </w:p>
    <w:p w:rsidR="00CE422A" w:rsidRDefault="00CE422A" w:rsidP="001647A3">
      <w:pPr>
        <w:pStyle w:val="ListParagraph"/>
        <w:rPr>
          <w:rFonts w:asciiTheme="minorHAnsi" w:hAnsiTheme="minorHAnsi"/>
        </w:rPr>
      </w:pPr>
    </w:p>
    <w:p w:rsidR="00CE422A" w:rsidRDefault="00CE422A" w:rsidP="001647A3">
      <w:pPr>
        <w:pStyle w:val="ListParagraph"/>
        <w:rPr>
          <w:rFonts w:asciiTheme="minorHAnsi" w:hAnsiTheme="minorHAnsi"/>
        </w:rPr>
      </w:pPr>
    </w:p>
    <w:p w:rsidR="00CE422A" w:rsidRDefault="00CE422A" w:rsidP="001647A3">
      <w:pPr>
        <w:pStyle w:val="ListParagraph"/>
        <w:rPr>
          <w:rFonts w:asciiTheme="minorHAnsi" w:hAnsiTheme="minorHAnsi"/>
        </w:rPr>
      </w:pPr>
    </w:p>
    <w:p w:rsidR="00CE422A" w:rsidRDefault="00CE422A" w:rsidP="001647A3">
      <w:pPr>
        <w:pStyle w:val="ListParagraph"/>
        <w:rPr>
          <w:rFonts w:asciiTheme="minorHAnsi" w:hAnsiTheme="minorHAnsi"/>
        </w:rPr>
      </w:pPr>
    </w:p>
    <w:p w:rsidR="00CE422A" w:rsidRPr="0080292D" w:rsidRDefault="00CE422A" w:rsidP="0080292D">
      <w:pPr>
        <w:rPr>
          <w:rFonts w:asciiTheme="minorHAnsi" w:hAnsiTheme="minorHAnsi"/>
        </w:rPr>
      </w:pPr>
    </w:p>
    <w:p w:rsidR="001647A3" w:rsidRPr="00DB648F" w:rsidRDefault="001647A3" w:rsidP="001647A3">
      <w:pPr>
        <w:pStyle w:val="ListParagraph"/>
        <w:numPr>
          <w:ilvl w:val="0"/>
          <w:numId w:val="5"/>
        </w:numPr>
      </w:pPr>
      <w:r w:rsidRPr="00DB648F">
        <w:lastRenderedPageBreak/>
        <w:t>On the left hand pane, under Site Hierarchy click the arrow next to Emergency Ops to expand the list</w:t>
      </w:r>
    </w:p>
    <w:p w:rsidR="00CE422A" w:rsidRPr="00DB648F" w:rsidRDefault="00CE422A" w:rsidP="00CE422A">
      <w:pPr>
        <w:pStyle w:val="ListParagraph"/>
      </w:pPr>
    </w:p>
    <w:p w:rsidR="001647A3" w:rsidRPr="00DB648F" w:rsidRDefault="006258AF" w:rsidP="001647A3">
      <w:pPr>
        <w:pStyle w:val="ListParagraph"/>
      </w:pPr>
      <w:r>
        <w:rPr>
          <w:noProof/>
        </w:rPr>
        <w:pict>
          <v:oval id="_x0000_s1027" style="position:absolute;left:0;text-align:left;margin-left:30pt;margin-top:.95pt;width:39pt;height:40.5pt;z-index:251659264" strokecolor="red" strokeweight="3.5pt">
            <v:fill opacity="0"/>
          </v:oval>
        </w:pict>
      </w:r>
      <w:r w:rsidR="001647A3" w:rsidRPr="00DB648F">
        <w:rPr>
          <w:noProof/>
        </w:rPr>
        <w:drawing>
          <wp:inline distT="0" distB="0" distL="0" distR="0">
            <wp:extent cx="1028700" cy="2002431"/>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t="55555" r="79006" b="4538"/>
                    <a:stretch>
                      <a:fillRect/>
                    </a:stretch>
                  </pic:blipFill>
                  <pic:spPr bwMode="auto">
                    <a:xfrm>
                      <a:off x="0" y="0"/>
                      <a:ext cx="1028700" cy="2002431"/>
                    </a:xfrm>
                    <a:prstGeom prst="rect">
                      <a:avLst/>
                    </a:prstGeom>
                    <a:noFill/>
                    <a:ln w="9525">
                      <a:noFill/>
                      <a:miter lim="800000"/>
                      <a:headEnd/>
                      <a:tailEnd/>
                    </a:ln>
                  </pic:spPr>
                </pic:pic>
              </a:graphicData>
            </a:graphic>
          </wp:inline>
        </w:drawing>
      </w:r>
    </w:p>
    <w:p w:rsidR="00CE422A" w:rsidRPr="00DB648F" w:rsidRDefault="00CE422A" w:rsidP="001647A3">
      <w:pPr>
        <w:pStyle w:val="ListParagraph"/>
      </w:pPr>
    </w:p>
    <w:p w:rsidR="001647A3" w:rsidRPr="00DB648F" w:rsidRDefault="001647A3" w:rsidP="001647A3">
      <w:pPr>
        <w:pStyle w:val="ListParagraph"/>
        <w:numPr>
          <w:ilvl w:val="0"/>
          <w:numId w:val="5"/>
        </w:numPr>
      </w:pPr>
      <w:r w:rsidRPr="00DB648F">
        <w:t>Navigate to and click on the site you are looking for (you may have to expand a folder for the current year</w:t>
      </w:r>
    </w:p>
    <w:p w:rsidR="001D5FD9" w:rsidRDefault="001D5FD9" w:rsidP="001647A3">
      <w:pPr>
        <w:rPr>
          <w:rFonts w:ascii="Arial" w:hAnsi="Arial" w:cs="Arial"/>
          <w:b/>
          <w:sz w:val="22"/>
          <w:szCs w:val="22"/>
        </w:rPr>
      </w:pPr>
    </w:p>
    <w:p w:rsidR="001647A3" w:rsidRPr="0080292D" w:rsidRDefault="001647A3" w:rsidP="001647A3">
      <w:pPr>
        <w:rPr>
          <w:rFonts w:ascii="Arial" w:hAnsi="Arial" w:cs="Arial"/>
          <w:b/>
          <w:sz w:val="22"/>
          <w:szCs w:val="22"/>
          <w:u w:val="single"/>
        </w:rPr>
      </w:pPr>
      <w:r w:rsidRPr="0080292D">
        <w:rPr>
          <w:rFonts w:ascii="Arial" w:hAnsi="Arial" w:cs="Arial"/>
          <w:b/>
          <w:sz w:val="22"/>
          <w:szCs w:val="22"/>
          <w:u w:val="single"/>
        </w:rPr>
        <w:t>C</w:t>
      </w:r>
      <w:r w:rsidR="0080292D" w:rsidRPr="0080292D">
        <w:rPr>
          <w:rFonts w:ascii="Arial" w:hAnsi="Arial" w:cs="Arial"/>
          <w:b/>
          <w:sz w:val="22"/>
          <w:szCs w:val="22"/>
          <w:u w:val="single"/>
        </w:rPr>
        <w:t>hecking Into the E-</w:t>
      </w:r>
      <w:proofErr w:type="spellStart"/>
      <w:r w:rsidR="0080292D" w:rsidRPr="0080292D">
        <w:rPr>
          <w:rFonts w:ascii="Arial" w:hAnsi="Arial" w:cs="Arial"/>
          <w:b/>
          <w:sz w:val="22"/>
          <w:szCs w:val="22"/>
          <w:u w:val="single"/>
        </w:rPr>
        <w:t>Sponder</w:t>
      </w:r>
      <w:proofErr w:type="spellEnd"/>
      <w:r w:rsidR="0080292D" w:rsidRPr="0080292D">
        <w:rPr>
          <w:rFonts w:ascii="Arial" w:hAnsi="Arial" w:cs="Arial"/>
          <w:b/>
          <w:sz w:val="22"/>
          <w:szCs w:val="22"/>
          <w:u w:val="single"/>
        </w:rPr>
        <w:t xml:space="preserve"> Site</w:t>
      </w:r>
    </w:p>
    <w:p w:rsidR="0080292D" w:rsidRPr="001D5FD9" w:rsidRDefault="0080292D" w:rsidP="001647A3">
      <w:pPr>
        <w:rPr>
          <w:rFonts w:ascii="Arial" w:hAnsi="Arial" w:cs="Arial"/>
          <w:b/>
          <w:sz w:val="22"/>
          <w:szCs w:val="22"/>
        </w:rPr>
      </w:pPr>
    </w:p>
    <w:p w:rsidR="001647A3" w:rsidRDefault="001647A3" w:rsidP="001647A3">
      <w:pPr>
        <w:rPr>
          <w:rFonts w:ascii="Arial" w:hAnsi="Arial" w:cs="Arial"/>
          <w:sz w:val="22"/>
          <w:szCs w:val="22"/>
        </w:rPr>
      </w:pPr>
      <w:r w:rsidRPr="00DB648F">
        <w:rPr>
          <w:rFonts w:ascii="Arial" w:hAnsi="Arial" w:cs="Arial"/>
          <w:sz w:val="22"/>
          <w:szCs w:val="22"/>
        </w:rPr>
        <w:t>Upon logging into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and locating the SEOC site, you will need to check in using the Roster feature on the site.</w:t>
      </w:r>
    </w:p>
    <w:p w:rsidR="001D5FD9" w:rsidRPr="00DB648F" w:rsidRDefault="001D5FD9" w:rsidP="001647A3">
      <w:pPr>
        <w:rPr>
          <w:rFonts w:ascii="Arial" w:hAnsi="Arial" w:cs="Arial"/>
          <w:sz w:val="22"/>
          <w:szCs w:val="22"/>
        </w:rPr>
      </w:pPr>
    </w:p>
    <w:p w:rsidR="0032036B" w:rsidRPr="001D5FD9" w:rsidRDefault="001D5FD9" w:rsidP="001D5FD9">
      <w:pPr>
        <w:pStyle w:val="ListParagraph"/>
        <w:numPr>
          <w:ilvl w:val="0"/>
          <w:numId w:val="14"/>
        </w:numPr>
        <w:rPr>
          <w:color w:val="auto"/>
        </w:rPr>
      </w:pPr>
      <w:r w:rsidRPr="001D5FD9">
        <w:rPr>
          <w:color w:val="auto"/>
        </w:rPr>
        <w:t>Click SEOC Event Roster from the left hand pane of the E-</w:t>
      </w:r>
      <w:proofErr w:type="spellStart"/>
      <w:r w:rsidRPr="001D5FD9">
        <w:rPr>
          <w:color w:val="auto"/>
        </w:rPr>
        <w:t>Sponder</w:t>
      </w:r>
      <w:proofErr w:type="spellEnd"/>
      <w:r w:rsidRPr="001D5FD9">
        <w:rPr>
          <w:color w:val="auto"/>
        </w:rPr>
        <w:t xml:space="preserve"> SEOC site</w:t>
      </w:r>
    </w:p>
    <w:p w:rsidR="001D5FD9" w:rsidRPr="001D5FD9" w:rsidRDefault="001D5FD9" w:rsidP="001D5FD9">
      <w:pPr>
        <w:pStyle w:val="ListParagraph"/>
        <w:numPr>
          <w:ilvl w:val="0"/>
          <w:numId w:val="14"/>
        </w:numPr>
        <w:rPr>
          <w:color w:val="auto"/>
        </w:rPr>
      </w:pPr>
      <w:r w:rsidRPr="001D5FD9">
        <w:rPr>
          <w:color w:val="auto"/>
        </w:rPr>
        <w:t>Click “Items” under List Tools (located on the top menu bar)</w:t>
      </w:r>
    </w:p>
    <w:p w:rsidR="001D5FD9" w:rsidRPr="001D5FD9" w:rsidRDefault="001D5FD9" w:rsidP="001D5FD9">
      <w:pPr>
        <w:pStyle w:val="ListParagraph"/>
        <w:numPr>
          <w:ilvl w:val="0"/>
          <w:numId w:val="14"/>
        </w:numPr>
        <w:rPr>
          <w:color w:val="auto"/>
        </w:rPr>
      </w:pPr>
      <w:r w:rsidRPr="001D5FD9">
        <w:rPr>
          <w:color w:val="auto"/>
        </w:rPr>
        <w:t>Select New Item</w:t>
      </w:r>
    </w:p>
    <w:p w:rsidR="001D5FD9" w:rsidRDefault="001D5FD9" w:rsidP="001D5FD9">
      <w:pPr>
        <w:pStyle w:val="ListParagraph"/>
        <w:numPr>
          <w:ilvl w:val="0"/>
          <w:numId w:val="14"/>
        </w:numPr>
        <w:rPr>
          <w:color w:val="auto"/>
        </w:rPr>
      </w:pPr>
      <w:r w:rsidRPr="001D5FD9">
        <w:rPr>
          <w:color w:val="auto"/>
        </w:rPr>
        <w:t>Fill out contact information and click Save</w:t>
      </w:r>
    </w:p>
    <w:p w:rsidR="001D5FD9" w:rsidRPr="001D5FD9" w:rsidRDefault="001D5FD9" w:rsidP="001D5FD9">
      <w:pPr>
        <w:pStyle w:val="ListParagraph"/>
        <w:rPr>
          <w:color w:val="auto"/>
        </w:rPr>
      </w:pPr>
    </w:p>
    <w:p w:rsidR="001D5FD9" w:rsidRPr="001D5FD9" w:rsidRDefault="001D5FD9" w:rsidP="001D5FD9">
      <w:pPr>
        <w:pStyle w:val="ListParagraph"/>
        <w:rPr>
          <w:color w:val="FF0000"/>
        </w:rPr>
      </w:pPr>
      <w:r>
        <w:rPr>
          <w:noProof/>
          <w:color w:val="FF0000"/>
        </w:rPr>
        <w:drawing>
          <wp:inline distT="0" distB="0" distL="0" distR="0">
            <wp:extent cx="2801788" cy="2504482"/>
            <wp:effectExtent l="1905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l="23199" t="25225" r="23374" b="15495"/>
                    <a:stretch>
                      <a:fillRect/>
                    </a:stretch>
                  </pic:blipFill>
                  <pic:spPr bwMode="auto">
                    <a:xfrm>
                      <a:off x="0" y="0"/>
                      <a:ext cx="2801788" cy="2504482"/>
                    </a:xfrm>
                    <a:prstGeom prst="rect">
                      <a:avLst/>
                    </a:prstGeom>
                    <a:noFill/>
                    <a:ln w="9525">
                      <a:noFill/>
                      <a:miter lim="800000"/>
                      <a:headEnd/>
                      <a:tailEnd/>
                    </a:ln>
                  </pic:spPr>
                </pic:pic>
              </a:graphicData>
            </a:graphic>
          </wp:inline>
        </w:drawing>
      </w:r>
    </w:p>
    <w:p w:rsidR="0080292D" w:rsidRDefault="0080292D">
      <w:pPr>
        <w:suppressAutoHyphens w:val="0"/>
        <w:spacing w:after="200" w:line="276" w:lineRule="auto"/>
        <w:rPr>
          <w:rFonts w:ascii="Arial" w:hAnsi="Arial" w:cs="Arial"/>
          <w:b/>
          <w:color w:val="FF0000"/>
        </w:rPr>
      </w:pPr>
      <w:r>
        <w:rPr>
          <w:rFonts w:ascii="Arial" w:hAnsi="Arial" w:cs="Arial"/>
          <w:b/>
          <w:color w:val="FF0000"/>
        </w:rPr>
        <w:br w:type="page"/>
      </w:r>
    </w:p>
    <w:p w:rsidR="0032036B" w:rsidRDefault="0032036B" w:rsidP="001647A3">
      <w:pPr>
        <w:rPr>
          <w:rFonts w:ascii="Arial" w:hAnsi="Arial" w:cs="Arial"/>
          <w:b/>
          <w:sz w:val="22"/>
          <w:szCs w:val="22"/>
          <w:u w:val="single"/>
        </w:rPr>
      </w:pPr>
      <w:r w:rsidRPr="0080292D">
        <w:rPr>
          <w:rFonts w:ascii="Arial" w:hAnsi="Arial" w:cs="Arial"/>
          <w:b/>
          <w:sz w:val="22"/>
          <w:szCs w:val="22"/>
          <w:u w:val="single"/>
        </w:rPr>
        <w:lastRenderedPageBreak/>
        <w:t xml:space="preserve">Viewing </w:t>
      </w:r>
      <w:r w:rsidR="005B665D" w:rsidRPr="0080292D">
        <w:rPr>
          <w:rFonts w:ascii="Arial" w:hAnsi="Arial" w:cs="Arial"/>
          <w:b/>
          <w:sz w:val="22"/>
          <w:szCs w:val="22"/>
          <w:u w:val="single"/>
        </w:rPr>
        <w:t xml:space="preserve">and Posting to the </w:t>
      </w:r>
      <w:r w:rsidRPr="0080292D">
        <w:rPr>
          <w:rFonts w:ascii="Arial" w:hAnsi="Arial" w:cs="Arial"/>
          <w:b/>
          <w:sz w:val="22"/>
          <w:szCs w:val="22"/>
          <w:u w:val="single"/>
        </w:rPr>
        <w:t>Event Log</w:t>
      </w:r>
    </w:p>
    <w:p w:rsidR="0080292D" w:rsidRPr="0080292D" w:rsidRDefault="0080292D" w:rsidP="001647A3">
      <w:pPr>
        <w:rPr>
          <w:rFonts w:ascii="Arial" w:hAnsi="Arial" w:cs="Arial"/>
          <w:b/>
          <w:sz w:val="22"/>
          <w:szCs w:val="22"/>
          <w:u w:val="single"/>
        </w:rPr>
      </w:pPr>
    </w:p>
    <w:p w:rsidR="005B665D" w:rsidRPr="00DB648F" w:rsidRDefault="005B665D" w:rsidP="001647A3">
      <w:pPr>
        <w:rPr>
          <w:rFonts w:ascii="Arial" w:hAnsi="Arial" w:cs="Arial"/>
          <w:sz w:val="22"/>
          <w:szCs w:val="22"/>
        </w:rPr>
      </w:pPr>
      <w:r w:rsidRPr="00DB648F">
        <w:rPr>
          <w:rFonts w:ascii="Arial" w:hAnsi="Arial" w:cs="Arial"/>
          <w:sz w:val="22"/>
          <w:szCs w:val="22"/>
        </w:rPr>
        <w:t>The Event Log section on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 is where all updates will be posted by first responders, emergency management personnel, DOT and DSP. Because of this, the Event Log should be monitored on a </w:t>
      </w:r>
      <w:proofErr w:type="spellStart"/>
      <w:r w:rsidRPr="00DB648F">
        <w:rPr>
          <w:rFonts w:ascii="Arial" w:hAnsi="Arial" w:cs="Arial"/>
          <w:sz w:val="22"/>
          <w:szCs w:val="22"/>
        </w:rPr>
        <w:t>consistant</w:t>
      </w:r>
      <w:proofErr w:type="spellEnd"/>
      <w:r w:rsidRPr="00DB648F">
        <w:rPr>
          <w:rFonts w:ascii="Arial" w:hAnsi="Arial" w:cs="Arial"/>
          <w:sz w:val="22"/>
          <w:szCs w:val="22"/>
        </w:rPr>
        <w:t xml:space="preserve"> basis during the duration of the SEOC event. To view the Event Log:</w:t>
      </w:r>
    </w:p>
    <w:p w:rsidR="005B665D" w:rsidRPr="00DB648F" w:rsidRDefault="005B665D" w:rsidP="001647A3">
      <w:pPr>
        <w:rPr>
          <w:rFonts w:ascii="Arial" w:hAnsi="Arial" w:cs="Arial"/>
          <w:sz w:val="22"/>
          <w:szCs w:val="22"/>
        </w:rPr>
      </w:pPr>
    </w:p>
    <w:p w:rsidR="005B665D" w:rsidRPr="00DB648F" w:rsidRDefault="005B665D" w:rsidP="005B665D">
      <w:pPr>
        <w:pStyle w:val="ListParagraph"/>
        <w:numPr>
          <w:ilvl w:val="0"/>
          <w:numId w:val="10"/>
        </w:numPr>
      </w:pPr>
      <w:r w:rsidRPr="00DB648F">
        <w:t>Click Event Log on the left hand pane of the E-</w:t>
      </w:r>
      <w:proofErr w:type="spellStart"/>
      <w:r w:rsidRPr="00DB648F">
        <w:t>Sponder</w:t>
      </w:r>
      <w:proofErr w:type="spellEnd"/>
      <w:r w:rsidRPr="00DB648F">
        <w:t xml:space="preserve"> site.</w:t>
      </w:r>
    </w:p>
    <w:p w:rsidR="005B665D" w:rsidRPr="00DB648F" w:rsidRDefault="005B665D" w:rsidP="005B665D">
      <w:pPr>
        <w:rPr>
          <w:rFonts w:ascii="Arial" w:hAnsi="Arial" w:cs="Arial"/>
        </w:rPr>
      </w:pPr>
    </w:p>
    <w:p w:rsidR="005B665D" w:rsidRPr="001D5FD9" w:rsidRDefault="005B665D" w:rsidP="005B665D">
      <w:pPr>
        <w:rPr>
          <w:rFonts w:ascii="Arial" w:hAnsi="Arial" w:cs="Arial"/>
          <w:sz w:val="22"/>
          <w:szCs w:val="22"/>
        </w:rPr>
      </w:pPr>
      <w:r w:rsidRPr="001D5FD9">
        <w:rPr>
          <w:rFonts w:ascii="Arial" w:hAnsi="Arial" w:cs="Arial"/>
          <w:sz w:val="22"/>
          <w:szCs w:val="22"/>
        </w:rPr>
        <w:t>To post to the Event Log:</w:t>
      </w:r>
    </w:p>
    <w:p w:rsidR="005B665D" w:rsidRPr="00DB648F" w:rsidRDefault="005B665D" w:rsidP="005B665D">
      <w:pPr>
        <w:rPr>
          <w:rFonts w:ascii="Arial" w:hAnsi="Arial" w:cs="Arial"/>
        </w:rPr>
      </w:pPr>
    </w:p>
    <w:p w:rsidR="005B665D" w:rsidRPr="001D5FD9" w:rsidRDefault="00DB648F" w:rsidP="005B665D">
      <w:pPr>
        <w:pStyle w:val="ListParagraph"/>
        <w:numPr>
          <w:ilvl w:val="0"/>
          <w:numId w:val="11"/>
        </w:numPr>
        <w:rPr>
          <w:color w:val="auto"/>
        </w:rPr>
      </w:pPr>
      <w:r w:rsidRPr="001D5FD9">
        <w:rPr>
          <w:color w:val="auto"/>
        </w:rPr>
        <w:t>Click “Items” on the top menu bar</w:t>
      </w:r>
    </w:p>
    <w:p w:rsidR="00DB648F" w:rsidRPr="001D5FD9" w:rsidRDefault="00DB648F" w:rsidP="00DB648F">
      <w:pPr>
        <w:pStyle w:val="ListParagraph"/>
        <w:rPr>
          <w:color w:val="auto"/>
        </w:rPr>
      </w:pPr>
      <w:r w:rsidRPr="001D5FD9">
        <w:rPr>
          <w:noProof/>
          <w:color w:val="auto"/>
        </w:rPr>
        <w:drawing>
          <wp:inline distT="0" distB="0" distL="0" distR="0">
            <wp:extent cx="5355207" cy="956914"/>
            <wp:effectExtent l="1905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t="13546" r="2244" b="64741"/>
                    <a:stretch>
                      <a:fillRect/>
                    </a:stretch>
                  </pic:blipFill>
                  <pic:spPr bwMode="auto">
                    <a:xfrm>
                      <a:off x="0" y="0"/>
                      <a:ext cx="5369419" cy="959454"/>
                    </a:xfrm>
                    <a:prstGeom prst="rect">
                      <a:avLst/>
                    </a:prstGeom>
                    <a:noFill/>
                    <a:ln w="9525">
                      <a:noFill/>
                      <a:miter lim="800000"/>
                      <a:headEnd/>
                      <a:tailEnd/>
                    </a:ln>
                  </pic:spPr>
                </pic:pic>
              </a:graphicData>
            </a:graphic>
          </wp:inline>
        </w:drawing>
      </w:r>
    </w:p>
    <w:p w:rsidR="00DB648F" w:rsidRPr="001D5FD9" w:rsidRDefault="00DB648F" w:rsidP="00DB648F">
      <w:pPr>
        <w:pStyle w:val="ListParagraph"/>
        <w:numPr>
          <w:ilvl w:val="0"/>
          <w:numId w:val="11"/>
        </w:numPr>
        <w:rPr>
          <w:color w:val="auto"/>
        </w:rPr>
      </w:pPr>
      <w:r w:rsidRPr="001D5FD9">
        <w:rPr>
          <w:color w:val="auto"/>
        </w:rPr>
        <w:t>Select New Item</w:t>
      </w:r>
    </w:p>
    <w:p w:rsidR="00DB648F" w:rsidRPr="001D5FD9" w:rsidRDefault="00DB648F" w:rsidP="00DB648F">
      <w:pPr>
        <w:pStyle w:val="ListParagraph"/>
        <w:numPr>
          <w:ilvl w:val="0"/>
          <w:numId w:val="11"/>
        </w:numPr>
        <w:rPr>
          <w:color w:val="auto"/>
        </w:rPr>
      </w:pPr>
      <w:r w:rsidRPr="001D5FD9">
        <w:rPr>
          <w:color w:val="auto"/>
        </w:rPr>
        <w:t>Fill out all necessary items in the Issue Log and click Save</w:t>
      </w:r>
    </w:p>
    <w:p w:rsidR="001D5FD9" w:rsidRPr="001D5FD9" w:rsidRDefault="001D5FD9" w:rsidP="001D5FD9">
      <w:pPr>
        <w:rPr>
          <w:color w:val="FF0000"/>
        </w:rPr>
      </w:pPr>
    </w:p>
    <w:p w:rsidR="005B665D" w:rsidRPr="0080292D" w:rsidRDefault="0080292D" w:rsidP="005B665D">
      <w:pPr>
        <w:rPr>
          <w:rFonts w:ascii="Arial" w:hAnsi="Arial" w:cs="Arial"/>
          <w:b/>
          <w:sz w:val="22"/>
          <w:szCs w:val="22"/>
          <w:u w:val="single"/>
        </w:rPr>
      </w:pPr>
      <w:r w:rsidRPr="0080292D">
        <w:rPr>
          <w:rFonts w:ascii="Arial" w:hAnsi="Arial" w:cs="Arial"/>
          <w:b/>
          <w:sz w:val="22"/>
          <w:szCs w:val="22"/>
          <w:u w:val="single"/>
        </w:rPr>
        <w:t>Additional Areas of Interest</w:t>
      </w:r>
    </w:p>
    <w:p w:rsidR="0080292D" w:rsidRPr="001D5FD9" w:rsidRDefault="0080292D" w:rsidP="005B665D">
      <w:pPr>
        <w:rPr>
          <w:rFonts w:ascii="Arial" w:hAnsi="Arial" w:cs="Arial"/>
          <w:b/>
          <w:sz w:val="22"/>
          <w:szCs w:val="22"/>
        </w:rPr>
      </w:pPr>
    </w:p>
    <w:p w:rsidR="005B665D" w:rsidRPr="00DB648F" w:rsidRDefault="005B665D" w:rsidP="005B665D">
      <w:pPr>
        <w:rPr>
          <w:rFonts w:ascii="Arial" w:hAnsi="Arial" w:cs="Arial"/>
          <w:sz w:val="22"/>
          <w:szCs w:val="22"/>
        </w:rPr>
      </w:pPr>
      <w:r w:rsidRPr="00DB648F">
        <w:rPr>
          <w:rFonts w:ascii="Arial" w:hAnsi="Arial" w:cs="Arial"/>
          <w:sz w:val="22"/>
          <w:szCs w:val="22"/>
        </w:rPr>
        <w:t>There are a number of additional resources available on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 that should be monitored. These resources should be used by control room personnel to provide situational awareness of the SEOC event. All resources can be accessed from the left hand pane of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w:t>
      </w:r>
    </w:p>
    <w:p w:rsidR="005B665D" w:rsidRPr="00DB648F" w:rsidRDefault="005B665D" w:rsidP="005B665D">
      <w:pPr>
        <w:rPr>
          <w:rFonts w:ascii="Arial" w:hAnsi="Arial" w:cs="Arial"/>
          <w:sz w:val="22"/>
          <w:szCs w:val="22"/>
        </w:rPr>
      </w:pPr>
    </w:p>
    <w:p w:rsidR="005B665D" w:rsidRPr="00DB648F" w:rsidRDefault="005B665D" w:rsidP="004436C5">
      <w:pPr>
        <w:pStyle w:val="ListParagraph"/>
        <w:numPr>
          <w:ilvl w:val="0"/>
          <w:numId w:val="12"/>
        </w:numPr>
      </w:pPr>
      <w:r w:rsidRPr="00DB648F">
        <w:rPr>
          <w:b/>
        </w:rPr>
        <w:t xml:space="preserve">Documents -  </w:t>
      </w:r>
      <w:r w:rsidRPr="00DB648F">
        <w:t>This is an area where emergency management (EM) personnel can post documents such as wea</w:t>
      </w:r>
      <w:r w:rsidR="004436C5" w:rsidRPr="00DB648F">
        <w:t xml:space="preserve">ther information or briefings, etc </w:t>
      </w:r>
    </w:p>
    <w:p w:rsidR="004436C5" w:rsidRPr="00DB648F" w:rsidRDefault="004436C5" w:rsidP="004436C5">
      <w:pPr>
        <w:pStyle w:val="ListParagraph"/>
        <w:numPr>
          <w:ilvl w:val="0"/>
          <w:numId w:val="12"/>
        </w:numPr>
      </w:pPr>
      <w:r w:rsidRPr="00DB648F">
        <w:rPr>
          <w:b/>
        </w:rPr>
        <w:t xml:space="preserve">Maps – </w:t>
      </w:r>
      <w:r w:rsidRPr="00DB648F">
        <w:t>An area where incident maps can be posted</w:t>
      </w:r>
    </w:p>
    <w:p w:rsidR="004436C5" w:rsidRPr="00DB648F" w:rsidRDefault="004436C5" w:rsidP="004436C5">
      <w:pPr>
        <w:pStyle w:val="ListParagraph"/>
        <w:numPr>
          <w:ilvl w:val="0"/>
          <w:numId w:val="12"/>
        </w:numPr>
      </w:pPr>
      <w:r w:rsidRPr="00DB648F">
        <w:rPr>
          <w:b/>
        </w:rPr>
        <w:t xml:space="preserve">Incident Action Plans – </w:t>
      </w:r>
      <w:r w:rsidRPr="00DB648F">
        <w:t>Incident action plans or ICS forms will be posted here for the SEOC event</w:t>
      </w:r>
    </w:p>
    <w:p w:rsidR="004436C5" w:rsidRPr="00DB648F" w:rsidRDefault="004436C5" w:rsidP="004436C5">
      <w:pPr>
        <w:pStyle w:val="ListParagraph"/>
        <w:numPr>
          <w:ilvl w:val="0"/>
          <w:numId w:val="12"/>
        </w:numPr>
      </w:pPr>
      <w:r w:rsidRPr="00DB648F">
        <w:rPr>
          <w:b/>
        </w:rPr>
        <w:t xml:space="preserve">Situation Reports – </w:t>
      </w:r>
      <w:r w:rsidRPr="00DB648F">
        <w:t>Situation reports posted by EM personnel</w:t>
      </w:r>
    </w:p>
    <w:p w:rsidR="004436C5" w:rsidRPr="00DB648F" w:rsidRDefault="004436C5" w:rsidP="004436C5">
      <w:pPr>
        <w:pStyle w:val="ListParagraph"/>
        <w:numPr>
          <w:ilvl w:val="0"/>
          <w:numId w:val="12"/>
        </w:numPr>
      </w:pPr>
      <w:r w:rsidRPr="00DB648F">
        <w:rPr>
          <w:b/>
        </w:rPr>
        <w:t>Press Releases</w:t>
      </w:r>
      <w:r w:rsidRPr="00DB648F">
        <w:t xml:space="preserve"> – Any media or press releases sent out can be found here</w:t>
      </w:r>
    </w:p>
    <w:p w:rsidR="004436C5" w:rsidRPr="00DB648F" w:rsidRDefault="004436C5" w:rsidP="004436C5">
      <w:pPr>
        <w:pStyle w:val="ListParagraph"/>
        <w:numPr>
          <w:ilvl w:val="0"/>
          <w:numId w:val="12"/>
        </w:numPr>
      </w:pPr>
      <w:r w:rsidRPr="00DB648F">
        <w:rPr>
          <w:b/>
        </w:rPr>
        <w:t>Pictures –</w:t>
      </w:r>
      <w:r w:rsidRPr="00DB648F">
        <w:t xml:space="preserve"> Pictures posted by first responders in the field will be found here.</w:t>
      </w:r>
    </w:p>
    <w:p w:rsidR="004436C5" w:rsidRPr="00DB648F" w:rsidRDefault="004436C5" w:rsidP="004436C5">
      <w:pPr>
        <w:rPr>
          <w:rFonts w:ascii="Arial" w:hAnsi="Arial" w:cs="Arial"/>
        </w:rPr>
      </w:pPr>
    </w:p>
    <w:p w:rsidR="004436C5" w:rsidRPr="0080292D" w:rsidRDefault="0080292D" w:rsidP="004436C5">
      <w:pPr>
        <w:rPr>
          <w:rFonts w:ascii="Arial" w:hAnsi="Arial" w:cs="Arial"/>
          <w:b/>
          <w:sz w:val="22"/>
          <w:szCs w:val="22"/>
          <w:u w:val="single"/>
        </w:rPr>
      </w:pPr>
      <w:r w:rsidRPr="0080292D">
        <w:rPr>
          <w:rFonts w:ascii="Arial" w:hAnsi="Arial" w:cs="Arial"/>
          <w:b/>
          <w:sz w:val="22"/>
          <w:szCs w:val="22"/>
          <w:u w:val="single"/>
        </w:rPr>
        <w:t>Troubleshooting</w:t>
      </w:r>
    </w:p>
    <w:p w:rsidR="0080292D" w:rsidRPr="001D5FD9" w:rsidRDefault="0080292D" w:rsidP="004436C5">
      <w:pPr>
        <w:rPr>
          <w:rFonts w:ascii="Arial" w:hAnsi="Arial" w:cs="Arial"/>
          <w:b/>
          <w:sz w:val="22"/>
          <w:szCs w:val="22"/>
        </w:rPr>
      </w:pPr>
    </w:p>
    <w:p w:rsidR="004436C5" w:rsidRPr="00DB648F" w:rsidRDefault="004436C5" w:rsidP="004436C5">
      <w:pPr>
        <w:rPr>
          <w:rFonts w:ascii="Arial" w:hAnsi="Arial" w:cs="Arial"/>
          <w:sz w:val="22"/>
          <w:szCs w:val="22"/>
        </w:rPr>
      </w:pPr>
      <w:r w:rsidRPr="00DB648F">
        <w:rPr>
          <w:rFonts w:ascii="Arial" w:hAnsi="Arial" w:cs="Arial"/>
          <w:sz w:val="22"/>
          <w:szCs w:val="22"/>
        </w:rPr>
        <w:t>If you are having trouble logging into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 or are unable to access parts of the site that you feel you should have access to for situational awareness </w:t>
      </w:r>
      <w:proofErr w:type="spellStart"/>
      <w:r w:rsidRPr="00DB648F">
        <w:rPr>
          <w:rFonts w:ascii="Arial" w:hAnsi="Arial" w:cs="Arial"/>
          <w:sz w:val="22"/>
          <w:szCs w:val="22"/>
        </w:rPr>
        <w:t>purpouses</w:t>
      </w:r>
      <w:proofErr w:type="spellEnd"/>
      <w:r w:rsidRPr="00DB648F">
        <w:rPr>
          <w:rFonts w:ascii="Arial" w:hAnsi="Arial" w:cs="Arial"/>
          <w:sz w:val="22"/>
          <w:szCs w:val="22"/>
        </w:rPr>
        <w:t xml:space="preserve"> please contact the Duty Officer. If you have problems with the E-</w:t>
      </w:r>
      <w:proofErr w:type="spellStart"/>
      <w:r w:rsidRPr="00DB648F">
        <w:rPr>
          <w:rFonts w:ascii="Arial" w:hAnsi="Arial" w:cs="Arial"/>
          <w:sz w:val="22"/>
          <w:szCs w:val="22"/>
        </w:rPr>
        <w:t>Sponder</w:t>
      </w:r>
      <w:proofErr w:type="spellEnd"/>
      <w:r w:rsidRPr="00DB648F">
        <w:rPr>
          <w:rFonts w:ascii="Arial" w:hAnsi="Arial" w:cs="Arial"/>
          <w:sz w:val="22"/>
          <w:szCs w:val="22"/>
        </w:rPr>
        <w:t xml:space="preserve"> site during a non-SEOC event, please contact the following individuals in the order listed below:</w:t>
      </w:r>
    </w:p>
    <w:p w:rsidR="004436C5" w:rsidRPr="00DB648F" w:rsidRDefault="004436C5" w:rsidP="004436C5">
      <w:pPr>
        <w:rPr>
          <w:rFonts w:ascii="Arial" w:hAnsi="Arial" w:cs="Arial"/>
          <w:sz w:val="22"/>
          <w:szCs w:val="22"/>
        </w:rPr>
      </w:pPr>
    </w:p>
    <w:tbl>
      <w:tblPr>
        <w:tblStyle w:val="TableGrid"/>
        <w:tblW w:w="0" w:type="auto"/>
        <w:tblLook w:val="04A0"/>
      </w:tblPr>
      <w:tblGrid>
        <w:gridCol w:w="3095"/>
        <w:gridCol w:w="3082"/>
        <w:gridCol w:w="3399"/>
      </w:tblGrid>
      <w:tr w:rsidR="004436C5" w:rsidRPr="00DB648F" w:rsidTr="00DB648F">
        <w:tc>
          <w:tcPr>
            <w:tcW w:w="3192" w:type="dxa"/>
            <w:shd w:val="clear" w:color="auto" w:fill="003399"/>
          </w:tcPr>
          <w:p w:rsidR="004436C5" w:rsidRPr="00DB648F" w:rsidRDefault="004436C5" w:rsidP="004436C5">
            <w:pPr>
              <w:jc w:val="center"/>
              <w:rPr>
                <w:rFonts w:ascii="Arial" w:hAnsi="Arial" w:cs="Arial"/>
                <w:b/>
              </w:rPr>
            </w:pPr>
            <w:r w:rsidRPr="00DB648F">
              <w:rPr>
                <w:rFonts w:ascii="Arial" w:hAnsi="Arial" w:cs="Arial"/>
                <w:b/>
              </w:rPr>
              <w:t>Name</w:t>
            </w:r>
          </w:p>
        </w:tc>
        <w:tc>
          <w:tcPr>
            <w:tcW w:w="3192" w:type="dxa"/>
            <w:shd w:val="clear" w:color="auto" w:fill="003399"/>
          </w:tcPr>
          <w:p w:rsidR="004436C5" w:rsidRPr="00DB648F" w:rsidRDefault="004436C5" w:rsidP="004436C5">
            <w:pPr>
              <w:jc w:val="center"/>
              <w:rPr>
                <w:rFonts w:ascii="Arial" w:hAnsi="Arial" w:cs="Arial"/>
                <w:b/>
              </w:rPr>
            </w:pPr>
            <w:r w:rsidRPr="00DB648F">
              <w:rPr>
                <w:rFonts w:ascii="Arial" w:hAnsi="Arial" w:cs="Arial"/>
                <w:b/>
              </w:rPr>
              <w:t>Phone</w:t>
            </w:r>
          </w:p>
        </w:tc>
        <w:tc>
          <w:tcPr>
            <w:tcW w:w="3192" w:type="dxa"/>
            <w:shd w:val="clear" w:color="auto" w:fill="003399"/>
          </w:tcPr>
          <w:p w:rsidR="004436C5" w:rsidRPr="00DB648F" w:rsidRDefault="004436C5" w:rsidP="004436C5">
            <w:pPr>
              <w:jc w:val="center"/>
              <w:rPr>
                <w:rFonts w:ascii="Arial" w:hAnsi="Arial" w:cs="Arial"/>
                <w:b/>
              </w:rPr>
            </w:pPr>
            <w:r w:rsidRPr="00DB648F">
              <w:rPr>
                <w:rFonts w:ascii="Arial" w:hAnsi="Arial" w:cs="Arial"/>
                <w:b/>
              </w:rPr>
              <w:t>Email</w:t>
            </w:r>
          </w:p>
        </w:tc>
      </w:tr>
      <w:tr w:rsidR="004436C5" w:rsidRPr="00DB648F" w:rsidTr="004436C5">
        <w:tc>
          <w:tcPr>
            <w:tcW w:w="3192" w:type="dxa"/>
          </w:tcPr>
          <w:p w:rsidR="004436C5" w:rsidRPr="00DB648F" w:rsidRDefault="004436C5" w:rsidP="004436C5">
            <w:pPr>
              <w:rPr>
                <w:rFonts w:ascii="Arial" w:hAnsi="Arial" w:cs="Arial"/>
              </w:rPr>
            </w:pPr>
            <w:r w:rsidRPr="00DB648F">
              <w:rPr>
                <w:rFonts w:ascii="Arial" w:hAnsi="Arial" w:cs="Arial"/>
              </w:rPr>
              <w:t>David Klein</w:t>
            </w:r>
          </w:p>
        </w:tc>
        <w:tc>
          <w:tcPr>
            <w:tcW w:w="3192" w:type="dxa"/>
          </w:tcPr>
          <w:p w:rsidR="004436C5" w:rsidRPr="00DB648F" w:rsidRDefault="004436C5" w:rsidP="004436C5">
            <w:pPr>
              <w:rPr>
                <w:rFonts w:ascii="Arial" w:hAnsi="Arial" w:cs="Arial"/>
              </w:rPr>
            </w:pPr>
            <w:r w:rsidRPr="00DB648F">
              <w:rPr>
                <w:rFonts w:ascii="Arial" w:hAnsi="Arial" w:cs="Arial"/>
              </w:rPr>
              <w:t>608 242-3254</w:t>
            </w:r>
          </w:p>
        </w:tc>
        <w:tc>
          <w:tcPr>
            <w:tcW w:w="3192" w:type="dxa"/>
          </w:tcPr>
          <w:p w:rsidR="004436C5" w:rsidRPr="00DB648F" w:rsidRDefault="004436C5" w:rsidP="004436C5">
            <w:pPr>
              <w:rPr>
                <w:rFonts w:ascii="Arial" w:hAnsi="Arial" w:cs="Arial"/>
              </w:rPr>
            </w:pPr>
            <w:r w:rsidRPr="00DB648F">
              <w:rPr>
                <w:rFonts w:ascii="Arial" w:hAnsi="Arial" w:cs="Arial"/>
              </w:rPr>
              <w:t>david.klein@wisconsin.gov</w:t>
            </w:r>
          </w:p>
        </w:tc>
      </w:tr>
      <w:tr w:rsidR="004436C5" w:rsidRPr="00DB648F" w:rsidTr="004436C5">
        <w:tc>
          <w:tcPr>
            <w:tcW w:w="3192" w:type="dxa"/>
          </w:tcPr>
          <w:p w:rsidR="004436C5" w:rsidRPr="00DB648F" w:rsidRDefault="004436C5" w:rsidP="004436C5">
            <w:pPr>
              <w:rPr>
                <w:rFonts w:ascii="Arial" w:hAnsi="Arial" w:cs="Arial"/>
              </w:rPr>
            </w:pPr>
            <w:r w:rsidRPr="00DB648F">
              <w:rPr>
                <w:rFonts w:ascii="Arial" w:hAnsi="Arial" w:cs="Arial"/>
              </w:rPr>
              <w:t xml:space="preserve">Catherine (Gator) </w:t>
            </w:r>
            <w:proofErr w:type="spellStart"/>
            <w:r w:rsidRPr="00DB648F">
              <w:rPr>
                <w:rFonts w:ascii="Arial" w:hAnsi="Arial" w:cs="Arial"/>
              </w:rPr>
              <w:t>Rhyner</w:t>
            </w:r>
            <w:proofErr w:type="spellEnd"/>
          </w:p>
        </w:tc>
        <w:tc>
          <w:tcPr>
            <w:tcW w:w="3192" w:type="dxa"/>
          </w:tcPr>
          <w:p w:rsidR="004436C5" w:rsidRPr="00DB648F" w:rsidRDefault="004436C5" w:rsidP="004436C5">
            <w:pPr>
              <w:rPr>
                <w:rFonts w:ascii="Arial" w:hAnsi="Arial" w:cs="Arial"/>
              </w:rPr>
            </w:pPr>
            <w:r w:rsidRPr="00DB648F">
              <w:rPr>
                <w:rFonts w:ascii="Arial" w:hAnsi="Arial" w:cs="Arial"/>
              </w:rPr>
              <w:t>(608) 242-3321</w:t>
            </w:r>
          </w:p>
        </w:tc>
        <w:tc>
          <w:tcPr>
            <w:tcW w:w="3192" w:type="dxa"/>
          </w:tcPr>
          <w:p w:rsidR="004436C5" w:rsidRPr="00DB648F" w:rsidRDefault="004436C5" w:rsidP="004436C5">
            <w:pPr>
              <w:rPr>
                <w:rFonts w:ascii="Arial" w:hAnsi="Arial" w:cs="Arial"/>
              </w:rPr>
            </w:pPr>
            <w:r w:rsidRPr="00DB648F">
              <w:rPr>
                <w:rFonts w:ascii="Arial" w:hAnsi="Arial" w:cs="Arial"/>
              </w:rPr>
              <w:t>catherine.rhyner@wisconsin.gov</w:t>
            </w:r>
          </w:p>
        </w:tc>
      </w:tr>
    </w:tbl>
    <w:p w:rsidR="00E242E6" w:rsidRPr="00DB648F" w:rsidRDefault="00E242E6" w:rsidP="00C754DD">
      <w:pPr>
        <w:rPr>
          <w:rFonts w:ascii="Arial" w:hAnsi="Arial" w:cs="Arial"/>
        </w:rPr>
      </w:pPr>
    </w:p>
    <w:sectPr w:rsidR="00E242E6" w:rsidRPr="00DB648F" w:rsidSect="00E242E6">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92D" w:rsidRDefault="0080292D" w:rsidP="002477A6">
      <w:r>
        <w:separator/>
      </w:r>
    </w:p>
  </w:endnote>
  <w:endnote w:type="continuationSeparator" w:id="0">
    <w:p w:rsidR="0080292D" w:rsidRDefault="0080292D" w:rsidP="00247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92D" w:rsidRPr="001D5FD9" w:rsidRDefault="0080292D" w:rsidP="001D5FD9">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10246" type="#_x0000_t202" style="position:absolute;margin-left:389.85pt;margin-top:14.3pt;width:80.4pt;height:22.5pt;z-index:251658752;mso-width-relative:margin;mso-height-relative:margin" fillcolor="#039" strokecolor="#c00">
          <v:textbox style="mso-next-textbox:#_x0000_s10246">
            <w:txbxContent>
              <w:p w:rsidR="0080292D" w:rsidRPr="001F1364" w:rsidRDefault="0080292D" w:rsidP="001D5FD9">
                <w:pPr>
                  <w:jc w:val="center"/>
                  <w:rPr>
                    <w:rFonts w:asciiTheme="minorHAnsi" w:hAnsiTheme="minorHAnsi"/>
                    <w:b/>
                    <w:szCs w:val="24"/>
                  </w:rPr>
                </w:pPr>
                <w:r w:rsidRPr="001F1364">
                  <w:rPr>
                    <w:rFonts w:asciiTheme="minorHAnsi" w:hAnsiTheme="minorHAnsi"/>
                    <w:b/>
                    <w:szCs w:val="24"/>
                  </w:rPr>
                  <w:t>Section 9.E</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80292D" w:rsidRPr="001D5FD9" w:rsidTr="0080292D">
      <w:tc>
        <w:tcPr>
          <w:tcW w:w="3258" w:type="dxa"/>
        </w:tcPr>
        <w:p w:rsidR="0080292D" w:rsidRPr="001D5FD9" w:rsidRDefault="0080292D" w:rsidP="001D5FD9">
          <w:pPr>
            <w:tabs>
              <w:tab w:val="center" w:pos="4680"/>
              <w:tab w:val="right" w:pos="9360"/>
            </w:tabs>
            <w:suppressAutoHyphens w:val="0"/>
            <w:rPr>
              <w:rFonts w:asciiTheme="minorHAnsi" w:eastAsiaTheme="minorHAnsi" w:hAnsiTheme="minorHAnsi" w:cstheme="minorBidi"/>
              <w:szCs w:val="22"/>
              <w:lang w:eastAsia="en-US"/>
            </w:rPr>
          </w:pPr>
          <w:r w:rsidRPr="001D5FD9">
            <w:rPr>
              <w:rFonts w:asciiTheme="minorHAnsi" w:eastAsiaTheme="minorHAnsi" w:hAnsiTheme="minorHAnsi" w:cstheme="minorBidi"/>
              <w:szCs w:val="22"/>
              <w:lang w:eastAsia="en-US"/>
            </w:rPr>
            <w:t>Control Room Operations Manual</w:t>
          </w:r>
        </w:p>
      </w:tc>
      <w:tc>
        <w:tcPr>
          <w:tcW w:w="3126" w:type="dxa"/>
        </w:tcPr>
        <w:p w:rsidR="0080292D" w:rsidRPr="001D5FD9" w:rsidRDefault="0080292D" w:rsidP="001D5FD9">
          <w:pPr>
            <w:tabs>
              <w:tab w:val="center" w:pos="4680"/>
              <w:tab w:val="right" w:pos="9360"/>
            </w:tabs>
            <w:suppressAutoHyphens w:val="0"/>
            <w:jc w:val="center"/>
            <w:rPr>
              <w:rFonts w:asciiTheme="minorHAnsi" w:eastAsiaTheme="minorHAnsi" w:hAnsiTheme="minorHAnsi" w:cstheme="minorBidi"/>
              <w:szCs w:val="22"/>
              <w:lang w:eastAsia="en-US"/>
            </w:rPr>
          </w:pPr>
          <w:r w:rsidRPr="001D5FD9">
            <w:rPr>
              <w:rFonts w:asciiTheme="minorHAnsi" w:eastAsiaTheme="minorHAnsi" w:hAnsiTheme="minorHAnsi" w:cstheme="minorBidi"/>
              <w:szCs w:val="22"/>
              <w:lang w:eastAsia="en-US"/>
            </w:rPr>
            <w:t>July 2014</w:t>
          </w:r>
        </w:p>
      </w:tc>
      <w:tc>
        <w:tcPr>
          <w:tcW w:w="3192" w:type="dxa"/>
        </w:tcPr>
        <w:p w:rsidR="0080292D" w:rsidRPr="001D5FD9" w:rsidRDefault="0080292D" w:rsidP="001D5FD9">
          <w:pPr>
            <w:tabs>
              <w:tab w:val="center" w:pos="4680"/>
              <w:tab w:val="right" w:pos="9360"/>
            </w:tabs>
            <w:suppressAutoHyphens w:val="0"/>
            <w:rPr>
              <w:rFonts w:asciiTheme="minorHAnsi" w:eastAsiaTheme="minorHAnsi" w:hAnsiTheme="minorHAnsi" w:cstheme="minorBidi"/>
              <w:szCs w:val="22"/>
              <w:lang w:eastAsia="en-US"/>
            </w:rPr>
          </w:pPr>
        </w:p>
      </w:tc>
    </w:tr>
  </w:tbl>
  <w:p w:rsidR="0080292D" w:rsidRDefault="008029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92D" w:rsidRDefault="0080292D" w:rsidP="002477A6">
      <w:r>
        <w:separator/>
      </w:r>
    </w:p>
  </w:footnote>
  <w:footnote w:type="continuationSeparator" w:id="0">
    <w:p w:rsidR="0080292D" w:rsidRDefault="0080292D" w:rsidP="002477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92D" w:rsidRPr="00DB648F" w:rsidRDefault="0080292D" w:rsidP="00DB648F">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10242" type="#_x0000_t32" style="position:absolute;left:0;text-align:left;margin-left:75pt;margin-top:28.5pt;width:392.25pt;height:.05pt;flip:x;z-index:251657728" o:connectortype="straight"/>
      </w:pict>
    </w:r>
    <w:r w:rsidRPr="00DB648F">
      <w:rPr>
        <w:rFonts w:asciiTheme="minorHAnsi" w:eastAsiaTheme="minorHAnsi" w:hAnsiTheme="minorHAnsi" w:cstheme="minorBidi"/>
        <w:noProof/>
        <w:sz w:val="22"/>
        <w:szCs w:val="22"/>
        <w:lang w:eastAsia="en-US"/>
      </w:rPr>
      <w:drawing>
        <wp:anchor distT="0" distB="0" distL="114300" distR="114300" simplePos="0" relativeHeight="25165670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3"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Pr="00DB648F">
      <w:rPr>
        <w:rFonts w:asciiTheme="minorHAnsi" w:eastAsiaTheme="minorHAnsi" w:hAnsiTheme="minorHAnsi" w:cstheme="minorBidi"/>
        <w:sz w:val="48"/>
        <w:szCs w:val="48"/>
        <w:lang w:eastAsia="en-US"/>
      </w:rPr>
      <w:t xml:space="preserve"> </w:t>
    </w:r>
    <w:r>
      <w:rPr>
        <w:rFonts w:asciiTheme="minorHAnsi" w:eastAsiaTheme="minorHAnsi" w:hAnsiTheme="minorHAnsi" w:cstheme="minorBidi"/>
        <w:sz w:val="48"/>
        <w:szCs w:val="48"/>
        <w:lang w:eastAsia="en-US"/>
      </w:rPr>
      <w:t>E-</w:t>
    </w:r>
    <w:proofErr w:type="spellStart"/>
    <w:r>
      <w:rPr>
        <w:rFonts w:asciiTheme="minorHAnsi" w:eastAsiaTheme="minorHAnsi" w:hAnsiTheme="minorHAnsi" w:cstheme="minorBidi"/>
        <w:sz w:val="48"/>
        <w:szCs w:val="48"/>
        <w:lang w:eastAsia="en-US"/>
      </w:rPr>
      <w:t>Sponder</w:t>
    </w:r>
    <w:proofErr w:type="spellEnd"/>
  </w:p>
  <w:p w:rsidR="0080292D" w:rsidRPr="00DB648F" w:rsidRDefault="0080292D" w:rsidP="00DB648F">
    <w:pPr>
      <w:tabs>
        <w:tab w:val="center" w:pos="4680"/>
        <w:tab w:val="right" w:pos="9360"/>
      </w:tabs>
      <w:suppressAutoHyphens w:val="0"/>
      <w:rPr>
        <w:rFonts w:asciiTheme="minorHAnsi" w:eastAsiaTheme="minorHAnsi" w:hAnsiTheme="minorHAnsi" w:cstheme="minorBidi"/>
        <w:sz w:val="22"/>
        <w:szCs w:val="22"/>
        <w:lang w:eastAsia="en-US"/>
      </w:rPr>
    </w:pPr>
  </w:p>
  <w:p w:rsidR="0080292D" w:rsidRDefault="008029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7C02"/>
    <w:multiLevelType w:val="hybridMultilevel"/>
    <w:tmpl w:val="669AAA8E"/>
    <w:lvl w:ilvl="0" w:tplc="0409000F">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7C5601"/>
    <w:multiLevelType w:val="hybridMultilevel"/>
    <w:tmpl w:val="5F2ED16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8D44EDE"/>
    <w:multiLevelType w:val="hybridMultilevel"/>
    <w:tmpl w:val="44445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25752C"/>
    <w:multiLevelType w:val="hybridMultilevel"/>
    <w:tmpl w:val="D3B43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77637"/>
    <w:multiLevelType w:val="hybridMultilevel"/>
    <w:tmpl w:val="C53E8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C22D00"/>
    <w:multiLevelType w:val="multilevel"/>
    <w:tmpl w:val="A5763CB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F69265F"/>
    <w:multiLevelType w:val="hybridMultilevel"/>
    <w:tmpl w:val="A0B0F9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E9C4470"/>
    <w:multiLevelType w:val="hybridMultilevel"/>
    <w:tmpl w:val="C53E8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8F473E7"/>
    <w:multiLevelType w:val="multilevel"/>
    <w:tmpl w:val="45AE817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51933646"/>
    <w:multiLevelType w:val="hybridMultilevel"/>
    <w:tmpl w:val="C80624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81A2C5C"/>
    <w:multiLevelType w:val="hybridMultilevel"/>
    <w:tmpl w:val="02D4CF4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37F499C"/>
    <w:multiLevelType w:val="hybridMultilevel"/>
    <w:tmpl w:val="AE0A4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3A007EE"/>
    <w:multiLevelType w:val="hybridMultilevel"/>
    <w:tmpl w:val="44445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4F7451"/>
    <w:multiLevelType w:val="multilevel"/>
    <w:tmpl w:val="A5763CB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8"/>
  </w:num>
  <w:num w:numId="3">
    <w:abstractNumId w:val="13"/>
  </w:num>
  <w:num w:numId="4">
    <w:abstractNumId w:val="5"/>
  </w:num>
  <w:num w:numId="5">
    <w:abstractNumId w:val="12"/>
  </w:num>
  <w:num w:numId="6">
    <w:abstractNumId w:val="6"/>
  </w:num>
  <w:num w:numId="7">
    <w:abstractNumId w:val="10"/>
  </w:num>
  <w:num w:numId="8">
    <w:abstractNumId w:val="1"/>
  </w:num>
  <w:num w:numId="9">
    <w:abstractNumId w:val="9"/>
  </w:num>
  <w:num w:numId="10">
    <w:abstractNumId w:val="4"/>
  </w:num>
  <w:num w:numId="11">
    <w:abstractNumId w:val="7"/>
  </w:num>
  <w:num w:numId="12">
    <w:abstractNumId w:val="11"/>
  </w:num>
  <w:num w:numId="13">
    <w:abstractNumId w:val="3"/>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spelling="clean" w:grammar="clean"/>
  <w:defaultTabStop w:val="720"/>
  <w:characterSpacingControl w:val="doNotCompress"/>
  <w:hdrShapeDefaults>
    <o:shapedefaults v:ext="edit" spidmax="10248"/>
    <o:shapelayout v:ext="edit">
      <o:idmap v:ext="edit" data="10"/>
      <o:rules v:ext="edit">
        <o:r id="V:Rule2" type="connector" idref="#_x0000_s10242"/>
      </o:rules>
    </o:shapelayout>
  </w:hdrShapeDefaults>
  <w:footnotePr>
    <w:footnote w:id="-1"/>
    <w:footnote w:id="0"/>
  </w:footnotePr>
  <w:endnotePr>
    <w:endnote w:id="-1"/>
    <w:endnote w:id="0"/>
  </w:endnotePr>
  <w:compat/>
  <w:rsids>
    <w:rsidRoot w:val="002477A6"/>
    <w:rsid w:val="000148FC"/>
    <w:rsid w:val="000A5994"/>
    <w:rsid w:val="000B3BFF"/>
    <w:rsid w:val="001249CD"/>
    <w:rsid w:val="001559FD"/>
    <w:rsid w:val="001647A3"/>
    <w:rsid w:val="00164817"/>
    <w:rsid w:val="001C4F26"/>
    <w:rsid w:val="001D5FD9"/>
    <w:rsid w:val="001E733A"/>
    <w:rsid w:val="001F1364"/>
    <w:rsid w:val="002477A6"/>
    <w:rsid w:val="00272A49"/>
    <w:rsid w:val="00283AA2"/>
    <w:rsid w:val="0032036B"/>
    <w:rsid w:val="0033003D"/>
    <w:rsid w:val="003E687B"/>
    <w:rsid w:val="004436C5"/>
    <w:rsid w:val="0047395E"/>
    <w:rsid w:val="004C0688"/>
    <w:rsid w:val="005A672E"/>
    <w:rsid w:val="005B665D"/>
    <w:rsid w:val="006258AF"/>
    <w:rsid w:val="007B3CDD"/>
    <w:rsid w:val="0080292D"/>
    <w:rsid w:val="00812D5A"/>
    <w:rsid w:val="008E1025"/>
    <w:rsid w:val="008E5DA1"/>
    <w:rsid w:val="0090082A"/>
    <w:rsid w:val="00947D29"/>
    <w:rsid w:val="00957127"/>
    <w:rsid w:val="00A206EF"/>
    <w:rsid w:val="00BC6EC9"/>
    <w:rsid w:val="00C754DD"/>
    <w:rsid w:val="00CE422A"/>
    <w:rsid w:val="00DB648F"/>
    <w:rsid w:val="00E242E6"/>
    <w:rsid w:val="00F3794B"/>
    <w:rsid w:val="00F9663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7A6"/>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ListNumber"/>
    <w:next w:val="Normal"/>
    <w:link w:val="Heading1Char"/>
    <w:qFormat/>
    <w:rsid w:val="003E687B"/>
    <w:pPr>
      <w:keepNext/>
      <w:numPr>
        <w:numId w:val="0"/>
      </w:numPr>
      <w:contextualSpacing w:val="0"/>
      <w:jc w:val="center"/>
      <w:outlineLvl w:val="0"/>
    </w:pPr>
    <w:rPr>
      <w:rFonts w:ascii="Arial" w:hAnsi="Arial"/>
      <w:b/>
      <w:sz w:val="28"/>
    </w:rPr>
  </w:style>
  <w:style w:type="paragraph" w:styleId="Heading3">
    <w:name w:val="heading 3"/>
    <w:basedOn w:val="Normal"/>
    <w:next w:val="Normal"/>
    <w:link w:val="Heading3Char"/>
    <w:qFormat/>
    <w:rsid w:val="003E687B"/>
    <w:pPr>
      <w:keepNext/>
      <w:tabs>
        <w:tab w:val="num" w:pos="0"/>
      </w:tabs>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77A6"/>
    <w:pPr>
      <w:tabs>
        <w:tab w:val="center" w:pos="4680"/>
        <w:tab w:val="right" w:pos="9360"/>
      </w:tabs>
    </w:pPr>
  </w:style>
  <w:style w:type="character" w:customStyle="1" w:styleId="HeaderChar">
    <w:name w:val="Header Char"/>
    <w:basedOn w:val="DefaultParagraphFont"/>
    <w:link w:val="Header"/>
    <w:rsid w:val="002477A6"/>
    <w:rPr>
      <w:rFonts w:ascii="Times New Roman" w:eastAsia="Times New Roman" w:hAnsi="Times New Roman" w:cs="Times New Roman"/>
      <w:sz w:val="24"/>
      <w:szCs w:val="20"/>
      <w:lang w:eastAsia="ar-SA"/>
    </w:rPr>
  </w:style>
  <w:style w:type="paragraph" w:styleId="Footer">
    <w:name w:val="footer"/>
    <w:basedOn w:val="Normal"/>
    <w:link w:val="FooterChar"/>
    <w:semiHidden/>
    <w:unhideWhenUsed/>
    <w:rsid w:val="002477A6"/>
    <w:pPr>
      <w:tabs>
        <w:tab w:val="center" w:pos="4680"/>
        <w:tab w:val="right" w:pos="9360"/>
      </w:tabs>
    </w:pPr>
  </w:style>
  <w:style w:type="character" w:customStyle="1" w:styleId="FooterChar">
    <w:name w:val="Footer Char"/>
    <w:basedOn w:val="DefaultParagraphFont"/>
    <w:link w:val="Footer"/>
    <w:uiPriority w:val="99"/>
    <w:semiHidden/>
    <w:rsid w:val="002477A6"/>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2477A6"/>
    <w:rPr>
      <w:rFonts w:ascii="Tahoma" w:hAnsi="Tahoma" w:cs="Tahoma"/>
      <w:sz w:val="16"/>
      <w:szCs w:val="16"/>
    </w:rPr>
  </w:style>
  <w:style w:type="character" w:customStyle="1" w:styleId="BalloonTextChar">
    <w:name w:val="Balloon Text Char"/>
    <w:basedOn w:val="DefaultParagraphFont"/>
    <w:link w:val="BalloonText"/>
    <w:uiPriority w:val="99"/>
    <w:semiHidden/>
    <w:rsid w:val="002477A6"/>
    <w:rPr>
      <w:rFonts w:ascii="Tahoma" w:eastAsia="Times New Roman" w:hAnsi="Tahoma" w:cs="Tahoma"/>
      <w:sz w:val="16"/>
      <w:szCs w:val="16"/>
      <w:lang w:eastAsia="ar-SA"/>
    </w:rPr>
  </w:style>
  <w:style w:type="character" w:customStyle="1" w:styleId="Heading1Char">
    <w:name w:val="Heading 1 Char"/>
    <w:basedOn w:val="DefaultParagraphFont"/>
    <w:link w:val="Heading1"/>
    <w:rsid w:val="003E687B"/>
    <w:rPr>
      <w:rFonts w:ascii="Arial" w:eastAsia="Times New Roman" w:hAnsi="Arial" w:cs="Times New Roman"/>
      <w:b/>
      <w:sz w:val="28"/>
      <w:szCs w:val="20"/>
      <w:lang w:eastAsia="ar-SA"/>
    </w:rPr>
  </w:style>
  <w:style w:type="character" w:customStyle="1" w:styleId="Heading3Char">
    <w:name w:val="Heading 3 Char"/>
    <w:basedOn w:val="DefaultParagraphFont"/>
    <w:link w:val="Heading3"/>
    <w:rsid w:val="003E687B"/>
    <w:rPr>
      <w:rFonts w:ascii="Arial" w:eastAsia="Times New Roman" w:hAnsi="Arial" w:cs="Times New Roman"/>
      <w:b/>
      <w:sz w:val="24"/>
      <w:szCs w:val="20"/>
      <w:lang w:eastAsia="ar-SA"/>
    </w:rPr>
  </w:style>
  <w:style w:type="paragraph" w:customStyle="1" w:styleId="Heading">
    <w:name w:val="Heading"/>
    <w:basedOn w:val="Normal"/>
    <w:next w:val="BodyText"/>
    <w:rsid w:val="003E687B"/>
    <w:pPr>
      <w:keepNext/>
      <w:spacing w:before="240" w:after="120"/>
    </w:pPr>
    <w:rPr>
      <w:rFonts w:ascii="Arial" w:eastAsia="MS Mincho" w:hAnsi="Arial" w:cs="Tahoma"/>
      <w:sz w:val="28"/>
      <w:szCs w:val="28"/>
    </w:rPr>
  </w:style>
  <w:style w:type="paragraph" w:styleId="ListParagraph">
    <w:name w:val="List Paragraph"/>
    <w:basedOn w:val="Normal"/>
    <w:uiPriority w:val="34"/>
    <w:qFormat/>
    <w:rsid w:val="003E687B"/>
    <w:pPr>
      <w:suppressAutoHyphens w:val="0"/>
      <w:ind w:left="720"/>
    </w:pPr>
    <w:rPr>
      <w:rFonts w:ascii="Arial" w:hAnsi="Arial" w:cs="Arial"/>
      <w:color w:val="000000"/>
      <w:sz w:val="22"/>
      <w:szCs w:val="22"/>
      <w:lang w:eastAsia="en-US"/>
    </w:rPr>
  </w:style>
  <w:style w:type="paragraph" w:styleId="ListNumber">
    <w:name w:val="List Number"/>
    <w:basedOn w:val="Normal"/>
    <w:uiPriority w:val="99"/>
    <w:semiHidden/>
    <w:unhideWhenUsed/>
    <w:rsid w:val="003E687B"/>
    <w:pPr>
      <w:numPr>
        <w:numId w:val="1"/>
      </w:numPr>
      <w:contextualSpacing/>
    </w:pPr>
  </w:style>
  <w:style w:type="paragraph" w:styleId="BodyText">
    <w:name w:val="Body Text"/>
    <w:basedOn w:val="Normal"/>
    <w:link w:val="BodyTextChar"/>
    <w:uiPriority w:val="99"/>
    <w:semiHidden/>
    <w:unhideWhenUsed/>
    <w:rsid w:val="003E687B"/>
    <w:pPr>
      <w:spacing w:after="120"/>
    </w:pPr>
  </w:style>
  <w:style w:type="character" w:customStyle="1" w:styleId="BodyTextChar">
    <w:name w:val="Body Text Char"/>
    <w:basedOn w:val="DefaultParagraphFont"/>
    <w:link w:val="BodyText"/>
    <w:uiPriority w:val="99"/>
    <w:semiHidden/>
    <w:rsid w:val="003E687B"/>
    <w:rPr>
      <w:rFonts w:ascii="Times New Roman" w:eastAsia="Times New Roman" w:hAnsi="Times New Roman" w:cs="Times New Roman"/>
      <w:sz w:val="24"/>
      <w:szCs w:val="20"/>
      <w:lang w:eastAsia="ar-SA"/>
    </w:rPr>
  </w:style>
  <w:style w:type="character" w:styleId="Hyperlink">
    <w:name w:val="Hyperlink"/>
    <w:basedOn w:val="DefaultParagraphFont"/>
    <w:uiPriority w:val="99"/>
    <w:unhideWhenUsed/>
    <w:rsid w:val="005A672E"/>
    <w:rPr>
      <w:color w:val="0000FF" w:themeColor="hyperlink"/>
      <w:u w:val="single"/>
    </w:rPr>
  </w:style>
  <w:style w:type="table" w:styleId="TableGrid">
    <w:name w:val="Table Grid"/>
    <w:basedOn w:val="TableNormal"/>
    <w:uiPriority w:val="59"/>
    <w:rsid w:val="004436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wiesponder.com"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yperlink" Target="mailto:stoc@dot.wi.gov"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010B1-327E-4C8D-811A-3DD82F89DE5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8E3F4AA8-D7E5-4E36-AD25-8E4D2ECCE0B7}">
  <ds:schemaRefs>
    <ds:schemaRef ds:uri="http://schemas.microsoft.com/sharepoint/v3/contenttype/forms"/>
  </ds:schemaRefs>
</ds:datastoreItem>
</file>

<file path=customXml/itemProps3.xml><?xml version="1.0" encoding="utf-8"?>
<ds:datastoreItem xmlns:ds="http://schemas.openxmlformats.org/officeDocument/2006/customXml" ds:itemID="{400028D2-BECA-48D7-B1C4-E38B2EE31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4</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SECTION VIII – EMERGENCY</vt:lpstr>
    </vt:vector>
  </TitlesOfParts>
  <Company>Wisconsin Department of Transportation</Company>
  <LinksUpToDate>false</LinksUpToDate>
  <CharactersWithSpaces>4077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VIII – EMERGENCY</dc:title>
  <dc:creator>mscbab</dc:creator>
  <cp:lastModifiedBy>25765</cp:lastModifiedBy>
  <cp:revision>7</cp:revision>
  <dcterms:created xsi:type="dcterms:W3CDTF">2014-07-10T13:39:00Z</dcterms:created>
  <dcterms:modified xsi:type="dcterms:W3CDTF">2014-07-29T21:53:00Z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